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方正小标宋简体" w:eastAsia="方正小标宋简体"/>
          <w:sz w:val="44"/>
          <w:szCs w:val="44"/>
        </w:rPr>
      </w:pPr>
      <w:r>
        <w:rPr>
          <w:rFonts w:hint="eastAsia" w:ascii="方正小标宋简体" w:eastAsia="方正小标宋简体"/>
          <w:sz w:val="44"/>
          <w:szCs w:val="44"/>
        </w:rPr>
        <w:t>声明函</w:t>
      </w:r>
    </w:p>
    <w:p>
      <w:pPr>
        <w:rPr>
          <w:rFonts w:ascii="仿宋_GB2312" w:eastAsia="仿宋_GB2312"/>
          <w:sz w:val="32"/>
          <w:szCs w:val="32"/>
        </w:rPr>
      </w:pPr>
      <w:r>
        <w:rPr>
          <w:rFonts w:hint="eastAsia" w:ascii="仿宋_GB2312" w:eastAsia="仿宋_GB2312"/>
          <w:sz w:val="32"/>
          <w:szCs w:val="32"/>
        </w:rPr>
        <w:t>泉州银行股份有限公司：</w:t>
      </w:r>
    </w:p>
    <w:p>
      <w:pPr>
        <w:ind w:firstLine="640" w:firstLineChars="200"/>
        <w:rPr>
          <w:rFonts w:ascii="仿宋_GB2312" w:eastAsia="仿宋_GB2312"/>
          <w:sz w:val="32"/>
          <w:szCs w:val="32"/>
        </w:rPr>
      </w:pPr>
      <w:r>
        <w:rPr>
          <w:rFonts w:hint="eastAsia" w:ascii="仿宋_GB2312" w:eastAsia="仿宋_GB2312"/>
          <w:sz w:val="32"/>
          <w:szCs w:val="32"/>
        </w:rPr>
        <w:t>根据贵行利润分配通知的相关要求，结合我单位/公司实际情况，现将我单位/公司股息发放账户及相关联系人信息反馈如下：</w:t>
      </w:r>
    </w:p>
    <w:p>
      <w:pPr>
        <w:ind w:firstLine="640" w:firstLineChars="200"/>
        <w:rPr>
          <w:rFonts w:hint="default" w:ascii="仿宋_GB2312" w:eastAsia="仿宋_GB2312"/>
          <w:sz w:val="32"/>
          <w:szCs w:val="32"/>
          <w:u w:val="none"/>
          <w:lang w:val="en-US" w:eastAsia="zh-CN"/>
        </w:rPr>
      </w:pPr>
      <w:r>
        <w:rPr>
          <w:rFonts w:hint="eastAsia" w:ascii="仿宋_GB2312" w:eastAsia="仿宋_GB2312"/>
          <w:sz w:val="32"/>
          <w:szCs w:val="32"/>
        </w:rPr>
        <w:t>1.账户名称：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ind w:firstLine="640" w:firstLineChars="200"/>
        <w:rPr>
          <w:rFonts w:hint="default" w:ascii="仿宋_GB2312" w:eastAsia="仿宋_GB2312"/>
          <w:sz w:val="32"/>
          <w:szCs w:val="32"/>
          <w:u w:val="single"/>
          <w:lang w:val="en-US" w:eastAsia="zh-CN"/>
        </w:rPr>
      </w:pPr>
      <w:r>
        <w:rPr>
          <w:rFonts w:hint="eastAsia" w:ascii="仿宋_GB2312" w:eastAsia="仿宋_GB2312"/>
          <w:sz w:val="32"/>
          <w:szCs w:val="32"/>
        </w:rPr>
        <w:t>2.账号：</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3.开户行：</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4.联系人：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ind w:firstLine="640" w:firstLineChars="200"/>
        <w:rPr>
          <w:rFonts w:hint="default" w:ascii="仿宋_GB2312" w:eastAsia="仿宋_GB2312"/>
          <w:sz w:val="32"/>
          <w:szCs w:val="32"/>
          <w:u w:val="single"/>
          <w:lang w:val="en-US" w:eastAsia="zh-CN"/>
        </w:rPr>
      </w:pPr>
      <w:r>
        <w:rPr>
          <w:rFonts w:hint="eastAsia" w:ascii="仿宋_GB2312" w:eastAsia="仿宋_GB2312"/>
          <w:sz w:val="32"/>
          <w:szCs w:val="32"/>
        </w:rPr>
        <w:t>5.单位/公司固定电话：</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6.联系人手机号码：</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ind w:firstLine="640" w:firstLineChars="200"/>
        <w:rPr>
          <w:rFonts w:ascii="仿宋_GB2312" w:eastAsia="仿宋_GB2312"/>
          <w:sz w:val="32"/>
          <w:szCs w:val="32"/>
        </w:rPr>
      </w:pPr>
      <w:r>
        <w:rPr>
          <w:rFonts w:hint="eastAsia" w:ascii="仿宋_GB2312" w:eastAsia="仿宋_GB2312"/>
          <w:sz w:val="32"/>
          <w:szCs w:val="32"/>
        </w:rPr>
        <w:t>请贵行将归属我单位/公司的</w:t>
      </w:r>
      <w:r>
        <w:rPr>
          <w:rFonts w:hint="eastAsia" w:ascii="仿宋_GB2312" w:eastAsia="仿宋_GB2312"/>
          <w:sz w:val="32"/>
          <w:szCs w:val="32"/>
          <w:u w:val="none"/>
          <w:lang w:val="en-US" w:eastAsia="zh-CN"/>
        </w:rPr>
        <w:t>2020</w:t>
      </w:r>
      <w:r>
        <w:rPr>
          <w:rFonts w:hint="eastAsia" w:ascii="仿宋_GB2312" w:eastAsia="仿宋_GB2312"/>
          <w:sz w:val="32"/>
          <w:szCs w:val="32"/>
        </w:rPr>
        <w:t>年度股息发放至上述指定账户，我单位/公司承诺对上述信息的真实性、准确性和完整性负责，如因上述相关信息披露遗漏或有误而致股息无法正常发放或未及时发放，由此引发的全部风险及损失由我单位/公司承担。</w:t>
      </w:r>
      <w:bookmarkStart w:id="0" w:name="_GoBack"/>
      <w:bookmarkEnd w:id="0"/>
    </w:p>
    <w:p>
      <w:pPr>
        <w:rPr>
          <w:rFonts w:ascii="仿宋_GB2312" w:eastAsia="仿宋_GB2312"/>
          <w:sz w:val="32"/>
          <w:szCs w:val="32"/>
        </w:rPr>
      </w:pPr>
    </w:p>
    <w:p>
      <w:pPr>
        <w:ind w:right="640" w:firstLine="2560" w:firstLineChars="800"/>
        <w:rPr>
          <w:rFonts w:ascii="仿宋_GB2312" w:eastAsia="仿宋_GB2312"/>
          <w:sz w:val="32"/>
          <w:szCs w:val="32"/>
        </w:rPr>
      </w:pPr>
      <w:r>
        <w:rPr>
          <w:rFonts w:hint="eastAsia" w:ascii="仿宋_GB2312" w:eastAsia="仿宋_GB2312"/>
          <w:sz w:val="32"/>
          <w:szCs w:val="32"/>
        </w:rPr>
        <w:t>单位/公司名称：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157" w:beforeLines="50"/>
        <w:jc w:val="right"/>
        <w:textAlignment w:val="auto"/>
        <w:rPr>
          <w:rFonts w:hint="default" w:ascii="仿宋_GB2312" w:eastAsia="仿宋_GB2312"/>
          <w:sz w:val="32"/>
          <w:szCs w:val="32"/>
          <w:lang w:val="en-US" w:eastAsia="zh-CN"/>
        </w:rPr>
      </w:pPr>
      <w:r>
        <w:rPr>
          <w:rFonts w:hint="eastAsia" w:ascii="仿宋_GB2312" w:eastAsia="仿宋_GB2312"/>
          <w:sz w:val="32"/>
          <w:szCs w:val="32"/>
        </w:rPr>
        <w:t>年  月  日</w:t>
      </w: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5B94"/>
    <w:rsid w:val="001D493C"/>
    <w:rsid w:val="002A1033"/>
    <w:rsid w:val="004A5B94"/>
    <w:rsid w:val="007B6BD5"/>
    <w:rsid w:val="640A5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Words>
  <Characters>222</Characters>
  <Lines>1</Lines>
  <Paragraphs>1</Paragraphs>
  <TotalTime>111</TotalTime>
  <ScaleCrop>false</ScaleCrop>
  <LinksUpToDate>false</LinksUpToDate>
  <CharactersWithSpaces>259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2020-04-20T08:53:00Z</dcterms:created>
  <dc:creator>柯楠容</dc:creator>
  <cp:lastModifiedBy>尹柳</cp:lastModifiedBy>
  <cp:lastPrinted>2020-04-20T09:00:00Z</cp:lastPrinted>
  <dcterms:modified xsi:type="dcterms:W3CDTF">2021-08-05T09:25:43Z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